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A8" w:rsidRPr="00BC63D1" w:rsidRDefault="000F05A0" w:rsidP="00045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Remapping Time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Across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Space</w:t>
      </w:r>
      <w:r w:rsidR="00045FA8" w:rsidRPr="00BC63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5FA8" w:rsidRPr="00BC63D1" w:rsidRDefault="00045FA8" w:rsidP="00BC63D1">
      <w:pPr>
        <w:tabs>
          <w:tab w:val="center" w:pos="4680"/>
          <w:tab w:val="left" w:pos="6708"/>
        </w:tabs>
        <w:rPr>
          <w:rFonts w:ascii="Times New Roman" w:hAnsi="Times New Roman" w:cs="Times New Roman"/>
          <w:b/>
          <w:sz w:val="24"/>
          <w:szCs w:val="24"/>
        </w:rPr>
      </w:pPr>
      <w:r w:rsidRPr="00BC63D1">
        <w:rPr>
          <w:rFonts w:ascii="Times New Roman" w:hAnsi="Times New Roman" w:cs="Times New Roman"/>
          <w:b/>
          <w:sz w:val="24"/>
          <w:szCs w:val="24"/>
        </w:rPr>
        <w:tab/>
        <w:t>Nestor Matthews</w:t>
      </w:r>
      <w:r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C63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05A0">
        <w:rPr>
          <w:rFonts w:ascii="Times New Roman" w:hAnsi="Times New Roman" w:cs="Times New Roman"/>
          <w:b/>
          <w:sz w:val="24"/>
          <w:szCs w:val="24"/>
        </w:rPr>
        <w:t>Leslie Welch</w:t>
      </w:r>
      <w:r w:rsidR="000F05A0"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64290">
        <w:rPr>
          <w:rFonts w:ascii="Times New Roman" w:hAnsi="Times New Roman" w:cs="Times New Roman"/>
          <w:b/>
          <w:sz w:val="24"/>
          <w:szCs w:val="24"/>
        </w:rPr>
        <w:t>, Elena Festa</w:t>
      </w:r>
      <w:r w:rsidR="000F05A0"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0F05A0" w:rsidRPr="00BC63D1">
        <w:rPr>
          <w:rFonts w:ascii="Times New Roman" w:hAnsi="Times New Roman" w:cs="Times New Roman"/>
          <w:b/>
          <w:sz w:val="24"/>
          <w:szCs w:val="24"/>
        </w:rPr>
        <w:t>&amp;</w:t>
      </w:r>
      <w:r w:rsidR="000F05A0">
        <w:rPr>
          <w:rFonts w:ascii="Times New Roman" w:hAnsi="Times New Roman" w:cs="Times New Roman"/>
          <w:b/>
          <w:sz w:val="24"/>
          <w:szCs w:val="24"/>
        </w:rPr>
        <w:t xml:space="preserve"> Andrew Clement</w:t>
      </w:r>
      <w:r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C63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5FA8" w:rsidRPr="00BC63D1" w:rsidRDefault="00045FA8" w:rsidP="00045FA8">
      <w:pPr>
        <w:spacing w:line="240" w:lineRule="auto"/>
        <w:jc w:val="center"/>
        <w:rPr>
          <w:rFonts w:ascii="Times New Roman" w:hAnsi="Times New Roman" w:cs="Times New Roman"/>
        </w:rPr>
      </w:pPr>
      <w:r w:rsidRPr="00BC63D1">
        <w:rPr>
          <w:rFonts w:ascii="Times New Roman" w:hAnsi="Times New Roman" w:cs="Times New Roman"/>
          <w:vertAlign w:val="superscript"/>
        </w:rPr>
        <w:t xml:space="preserve">1 </w:t>
      </w:r>
      <w:r w:rsidRPr="00BC63D1">
        <w:rPr>
          <w:rFonts w:ascii="Times New Roman" w:hAnsi="Times New Roman" w:cs="Times New Roman"/>
        </w:rPr>
        <w:t>Department of Psychology, Denison University</w:t>
      </w:r>
    </w:p>
    <w:p w:rsidR="00045FA8" w:rsidRPr="00BC63D1" w:rsidRDefault="00045FA8" w:rsidP="00045FA8">
      <w:pPr>
        <w:spacing w:line="240" w:lineRule="auto"/>
        <w:jc w:val="center"/>
        <w:rPr>
          <w:rFonts w:ascii="Times New Roman" w:hAnsi="Times New Roman" w:cs="Times New Roman"/>
        </w:rPr>
      </w:pPr>
      <w:r w:rsidRPr="00BC63D1">
        <w:rPr>
          <w:rFonts w:ascii="Times New Roman" w:hAnsi="Times New Roman" w:cs="Times New Roman"/>
          <w:vertAlign w:val="superscript"/>
        </w:rPr>
        <w:t>2</w:t>
      </w:r>
      <w:r w:rsidR="000F05A0">
        <w:rPr>
          <w:rFonts w:ascii="Times New Roman" w:hAnsi="Times New Roman" w:cs="Times New Roman"/>
        </w:rPr>
        <w:t>Cognitive, Linguistic, and Psychological Sciences</w:t>
      </w:r>
      <w:r w:rsidRPr="00BC63D1">
        <w:rPr>
          <w:rFonts w:ascii="Times New Roman" w:hAnsi="Times New Roman" w:cs="Times New Roman"/>
        </w:rPr>
        <w:t xml:space="preserve">, </w:t>
      </w:r>
      <w:r w:rsidR="000F05A0">
        <w:rPr>
          <w:rFonts w:ascii="Times New Roman" w:hAnsi="Times New Roman" w:cs="Times New Roman"/>
        </w:rPr>
        <w:t>Brown</w:t>
      </w:r>
      <w:r w:rsidRPr="00BC63D1">
        <w:rPr>
          <w:rFonts w:ascii="Times New Roman" w:hAnsi="Times New Roman" w:cs="Times New Roman"/>
        </w:rPr>
        <w:t xml:space="preserve"> University</w:t>
      </w:r>
    </w:p>
    <w:p w:rsidR="0078128D" w:rsidRDefault="0078128D" w:rsidP="00AF1128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911296" w:rsidRPr="0047534F" w:rsidRDefault="00281B17" w:rsidP="00AF1128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47534F">
        <w:rPr>
          <w:rFonts w:ascii="Times New Roman" w:hAnsi="Times New Roman" w:cs="Times New Roman"/>
          <w:b/>
          <w:sz w:val="20"/>
          <w:szCs w:val="20"/>
        </w:rPr>
        <w:t>Introduction:</w:t>
      </w:r>
      <w:r w:rsidRPr="0047534F">
        <w:rPr>
          <w:rFonts w:ascii="Times New Roman" w:hAnsi="Times New Roman" w:cs="Times New Roman"/>
          <w:sz w:val="20"/>
          <w:szCs w:val="20"/>
        </w:rPr>
        <w:t xml:space="preserve"> </w:t>
      </w:r>
      <w:r w:rsidR="00D35109" w:rsidRPr="0047534F">
        <w:rPr>
          <w:rFonts w:ascii="Times New Roman" w:hAnsi="Times New Roman" w:cs="Times New Roman"/>
          <w:sz w:val="20"/>
          <w:szCs w:val="20"/>
        </w:rPr>
        <w:t xml:space="preserve">Prior evidence suggests that </w:t>
      </w:r>
      <w:r w:rsidR="009E5E03" w:rsidRPr="0047534F">
        <w:rPr>
          <w:rFonts w:ascii="Times New Roman" w:hAnsi="Times New Roman" w:cs="Times New Roman"/>
          <w:sz w:val="20"/>
          <w:szCs w:val="20"/>
        </w:rPr>
        <w:t xml:space="preserve">attention’s temporal </w:t>
      </w:r>
      <w:r w:rsidR="00364290">
        <w:rPr>
          <w:rFonts w:ascii="Times New Roman" w:hAnsi="Times New Roman" w:cs="Times New Roman"/>
          <w:sz w:val="20"/>
          <w:szCs w:val="20"/>
        </w:rPr>
        <w:t xml:space="preserve">properties </w:t>
      </w:r>
      <w:r w:rsidR="00D35109" w:rsidRPr="0047534F">
        <w:rPr>
          <w:rFonts w:ascii="Times New Roman" w:hAnsi="Times New Roman" w:cs="Times New Roman"/>
          <w:sz w:val="20"/>
          <w:szCs w:val="20"/>
        </w:rPr>
        <w:t xml:space="preserve">differ between the left and right visual fields (LVF and RVF). Notably, </w:t>
      </w:r>
      <w:proofErr w:type="spellStart"/>
      <w:r w:rsidR="008F2D0F" w:rsidRPr="0047534F">
        <w:rPr>
          <w:rFonts w:ascii="Times New Roman" w:hAnsi="Times New Roman" w:cs="Times New Roman"/>
          <w:bCs/>
          <w:sz w:val="20"/>
          <w:szCs w:val="20"/>
        </w:rPr>
        <w:t>Verleger</w:t>
      </w:r>
      <w:proofErr w:type="spellEnd"/>
      <w:r w:rsidR="008F2D0F" w:rsidRPr="0047534F">
        <w:rPr>
          <w:rFonts w:ascii="Times New Roman" w:hAnsi="Times New Roman" w:cs="Times New Roman"/>
          <w:bCs/>
          <w:sz w:val="20"/>
          <w:szCs w:val="20"/>
        </w:rPr>
        <w:t xml:space="preserve"> et al.</w:t>
      </w:r>
      <w:r w:rsidR="00CA731F">
        <w:rPr>
          <w:rFonts w:ascii="Times New Roman" w:hAnsi="Times New Roman" w:cs="Times New Roman"/>
          <w:bCs/>
          <w:sz w:val="20"/>
          <w:szCs w:val="20"/>
        </w:rPr>
        <w:t>’s</w:t>
      </w:r>
      <w:r w:rsidR="008F2D0F" w:rsidRPr="0047534F">
        <w:rPr>
          <w:rFonts w:ascii="Times New Roman" w:hAnsi="Times New Roman" w:cs="Times New Roman"/>
          <w:bCs/>
          <w:sz w:val="20"/>
          <w:szCs w:val="20"/>
        </w:rPr>
        <w:t xml:space="preserve"> (2008) N2pc (parietal contralateral) </w:t>
      </w:r>
      <w:r w:rsidR="00CA731F">
        <w:rPr>
          <w:rFonts w:ascii="Times New Roman" w:hAnsi="Times New Roman" w:cs="Times New Roman"/>
          <w:bCs/>
          <w:sz w:val="20"/>
          <w:szCs w:val="20"/>
        </w:rPr>
        <w:t xml:space="preserve">ERP </w:t>
      </w:r>
      <w:r w:rsidR="00911296" w:rsidRPr="0047534F">
        <w:rPr>
          <w:rFonts w:ascii="Times New Roman" w:hAnsi="Times New Roman" w:cs="Times New Roman"/>
          <w:bCs/>
          <w:sz w:val="20"/>
          <w:szCs w:val="20"/>
        </w:rPr>
        <w:t>potentials</w:t>
      </w:r>
      <w:r w:rsidR="008F2D0F" w:rsidRPr="0047534F">
        <w:rPr>
          <w:rFonts w:ascii="Times New Roman" w:hAnsi="Times New Roman" w:cs="Times New Roman"/>
          <w:bCs/>
          <w:sz w:val="20"/>
          <w:szCs w:val="20"/>
        </w:rPr>
        <w:t xml:space="preserve"> peaked ~30 msec earlier </w:t>
      </w:r>
      <w:r w:rsidR="00D35109" w:rsidRPr="0047534F">
        <w:rPr>
          <w:rFonts w:ascii="Times New Roman" w:hAnsi="Times New Roman" w:cs="Times New Roman"/>
          <w:bCs/>
          <w:sz w:val="20"/>
          <w:szCs w:val="20"/>
        </w:rPr>
        <w:t xml:space="preserve">for LVF than for RVF </w:t>
      </w:r>
      <w:r w:rsidR="008F2D0F" w:rsidRPr="0047534F">
        <w:rPr>
          <w:rFonts w:ascii="Times New Roman" w:hAnsi="Times New Roman" w:cs="Times New Roman"/>
          <w:bCs/>
          <w:sz w:val="20"/>
          <w:szCs w:val="20"/>
        </w:rPr>
        <w:t xml:space="preserve">targets on a </w:t>
      </w:r>
      <w:r w:rsidR="00B03E2D">
        <w:rPr>
          <w:rFonts w:ascii="Times New Roman" w:hAnsi="Times New Roman" w:cs="Times New Roman"/>
          <w:bCs/>
          <w:sz w:val="20"/>
          <w:szCs w:val="20"/>
        </w:rPr>
        <w:t>bilateral</w:t>
      </w:r>
      <w:r w:rsidR="008F2D0F" w:rsidRPr="0047534F">
        <w:rPr>
          <w:rFonts w:ascii="Times New Roman" w:hAnsi="Times New Roman" w:cs="Times New Roman"/>
          <w:bCs/>
          <w:sz w:val="20"/>
          <w:szCs w:val="20"/>
        </w:rPr>
        <w:t>-stream Rapid Serial Visual Presenta</w:t>
      </w:r>
      <w:r w:rsidR="00911296" w:rsidRPr="0047534F">
        <w:rPr>
          <w:rFonts w:ascii="Times New Roman" w:hAnsi="Times New Roman" w:cs="Times New Roman"/>
          <w:bCs/>
          <w:sz w:val="20"/>
          <w:szCs w:val="20"/>
        </w:rPr>
        <w:t xml:space="preserve">tion (RSVP) identification task. Might this </w:t>
      </w:r>
      <w:r w:rsidR="00D35109" w:rsidRPr="0047534F">
        <w:rPr>
          <w:rFonts w:ascii="Times New Roman" w:hAnsi="Times New Roman" w:cs="Times New Roman"/>
          <w:bCs/>
          <w:sz w:val="20"/>
          <w:szCs w:val="20"/>
        </w:rPr>
        <w:t>hastened</w:t>
      </w:r>
      <w:r w:rsidR="00911296" w:rsidRPr="0047534F">
        <w:rPr>
          <w:rFonts w:ascii="Times New Roman" w:hAnsi="Times New Roman" w:cs="Times New Roman"/>
          <w:bCs/>
          <w:sz w:val="20"/>
          <w:szCs w:val="20"/>
        </w:rPr>
        <w:t xml:space="preserve"> neural response render LVF targets perceptually available sooner than RVF targets? If so, how might the visual system reconcile the</w:t>
      </w:r>
      <w:r w:rsidR="00C576BD" w:rsidRPr="0047534F">
        <w:rPr>
          <w:rFonts w:ascii="Times New Roman" w:hAnsi="Times New Roman" w:cs="Times New Roman"/>
          <w:bCs/>
          <w:sz w:val="20"/>
          <w:szCs w:val="20"/>
        </w:rPr>
        <w:t>se</w:t>
      </w:r>
      <w:r w:rsidR="00911296" w:rsidRPr="0047534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76BD" w:rsidRPr="0047534F">
        <w:rPr>
          <w:rFonts w:ascii="Times New Roman" w:hAnsi="Times New Roman" w:cs="Times New Roman"/>
          <w:bCs/>
          <w:sz w:val="20"/>
          <w:szCs w:val="20"/>
        </w:rPr>
        <w:t xml:space="preserve">timing </w:t>
      </w:r>
      <w:r w:rsidR="00911296" w:rsidRPr="0047534F">
        <w:rPr>
          <w:rFonts w:ascii="Times New Roman" w:hAnsi="Times New Roman" w:cs="Times New Roman"/>
          <w:bCs/>
          <w:sz w:val="20"/>
          <w:szCs w:val="20"/>
        </w:rPr>
        <w:t xml:space="preserve">differences to </w:t>
      </w:r>
      <w:r w:rsidR="004D54D7" w:rsidRPr="0047534F">
        <w:rPr>
          <w:rFonts w:ascii="Times New Roman" w:hAnsi="Times New Roman" w:cs="Times New Roman"/>
          <w:bCs/>
          <w:sz w:val="20"/>
          <w:szCs w:val="20"/>
        </w:rPr>
        <w:t xml:space="preserve">estimate </w:t>
      </w:r>
      <w:r w:rsidR="00911296" w:rsidRPr="0047534F">
        <w:rPr>
          <w:rFonts w:ascii="Times New Roman" w:hAnsi="Times New Roman" w:cs="Times New Roman"/>
          <w:bCs/>
          <w:sz w:val="20"/>
          <w:szCs w:val="20"/>
        </w:rPr>
        <w:t xml:space="preserve">simultaneity </w:t>
      </w:r>
      <w:r w:rsidR="00425669" w:rsidRPr="0047534F">
        <w:rPr>
          <w:rFonts w:ascii="Times New Roman" w:hAnsi="Times New Roman" w:cs="Times New Roman"/>
          <w:bCs/>
          <w:sz w:val="20"/>
          <w:szCs w:val="20"/>
        </w:rPr>
        <w:t>across</w:t>
      </w:r>
      <w:r w:rsidR="00C576BD" w:rsidRPr="0047534F">
        <w:rPr>
          <w:rFonts w:ascii="Times New Roman" w:hAnsi="Times New Roman" w:cs="Times New Roman"/>
          <w:bCs/>
          <w:sz w:val="20"/>
          <w:szCs w:val="20"/>
        </w:rPr>
        <w:t xml:space="preserve"> the LVF and RVF</w:t>
      </w:r>
      <w:r w:rsidR="00911296" w:rsidRPr="0047534F">
        <w:rPr>
          <w:rFonts w:ascii="Times New Roman" w:hAnsi="Times New Roman" w:cs="Times New Roman"/>
          <w:bCs/>
          <w:sz w:val="20"/>
          <w:szCs w:val="20"/>
        </w:rPr>
        <w:t xml:space="preserve">? </w:t>
      </w:r>
    </w:p>
    <w:p w:rsidR="00C46BA0" w:rsidRPr="0047534F" w:rsidRDefault="00644095" w:rsidP="000720E7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7534F">
        <w:rPr>
          <w:rFonts w:ascii="Times New Roman" w:hAnsi="Times New Roman" w:cs="Times New Roman"/>
          <w:b/>
          <w:sz w:val="20"/>
          <w:szCs w:val="20"/>
        </w:rPr>
        <w:t>Method:</w:t>
      </w:r>
      <w:r w:rsidR="005C3254" w:rsidRPr="0047534F">
        <w:rPr>
          <w:rFonts w:ascii="Times New Roman" w:hAnsi="Times New Roman" w:cs="Times New Roman"/>
          <w:sz w:val="20"/>
          <w:szCs w:val="20"/>
        </w:rPr>
        <w:t xml:space="preserve"> </w:t>
      </w:r>
      <w:r w:rsidR="004975D7" w:rsidRPr="0047534F">
        <w:rPr>
          <w:rFonts w:ascii="Times New Roman" w:hAnsi="Times New Roman" w:cs="Times New Roman"/>
          <w:sz w:val="20"/>
          <w:szCs w:val="20"/>
        </w:rPr>
        <w:t>Twenty-three Denison University undergraduate</w:t>
      </w:r>
      <w:bookmarkStart w:id="0" w:name="_GoBack"/>
      <w:bookmarkEnd w:id="0"/>
      <w:r w:rsidR="004975D7" w:rsidRPr="0047534F">
        <w:rPr>
          <w:rFonts w:ascii="Times New Roman" w:hAnsi="Times New Roman" w:cs="Times New Roman"/>
          <w:sz w:val="20"/>
          <w:szCs w:val="20"/>
        </w:rPr>
        <w:t xml:space="preserve">s viewed </w:t>
      </w:r>
      <w:r w:rsidR="00B03E2D">
        <w:rPr>
          <w:rFonts w:ascii="Times New Roman" w:hAnsi="Times New Roman" w:cs="Times New Roman"/>
          <w:sz w:val="20"/>
          <w:szCs w:val="20"/>
        </w:rPr>
        <w:t>bilateral</w:t>
      </w:r>
      <w:r w:rsidR="004975D7" w:rsidRPr="0047534F">
        <w:rPr>
          <w:rFonts w:ascii="Times New Roman" w:hAnsi="Times New Roman" w:cs="Times New Roman"/>
          <w:sz w:val="20"/>
          <w:szCs w:val="20"/>
        </w:rPr>
        <w:t xml:space="preserve">-stream RSVP displays containing black-letter distractors and two targets –a salient red letter, and a </w:t>
      </w:r>
      <w:r w:rsidR="001D709B" w:rsidRPr="0047534F">
        <w:rPr>
          <w:rFonts w:ascii="Times New Roman" w:hAnsi="Times New Roman" w:cs="Times New Roman"/>
          <w:sz w:val="20"/>
          <w:szCs w:val="20"/>
        </w:rPr>
        <w:t xml:space="preserve">less </w:t>
      </w:r>
      <w:r w:rsidR="004975D7" w:rsidRPr="0047534F">
        <w:rPr>
          <w:rFonts w:ascii="Times New Roman" w:hAnsi="Times New Roman" w:cs="Times New Roman"/>
          <w:sz w:val="20"/>
          <w:szCs w:val="20"/>
        </w:rPr>
        <w:t xml:space="preserve">salient black digit. </w:t>
      </w:r>
      <w:r w:rsidR="00C46BA0" w:rsidRPr="0047534F">
        <w:rPr>
          <w:rFonts w:ascii="Times New Roman" w:hAnsi="Times New Roman" w:cs="Times New Roman"/>
          <w:sz w:val="20"/>
          <w:szCs w:val="20"/>
        </w:rPr>
        <w:t>The</w:t>
      </w:r>
      <w:r w:rsidR="004975D7" w:rsidRPr="0047534F">
        <w:rPr>
          <w:rFonts w:ascii="Times New Roman" w:hAnsi="Times New Roman" w:cs="Times New Roman"/>
          <w:sz w:val="20"/>
          <w:szCs w:val="20"/>
        </w:rPr>
        <w:t>se</w:t>
      </w:r>
      <w:r w:rsidR="00C46BA0" w:rsidRPr="0047534F">
        <w:rPr>
          <w:rFonts w:ascii="Times New Roman" w:hAnsi="Times New Roman" w:cs="Times New Roman"/>
          <w:sz w:val="20"/>
          <w:szCs w:val="20"/>
        </w:rPr>
        <w:t xml:space="preserve"> two targets </w:t>
      </w:r>
      <w:r w:rsidR="00364290">
        <w:rPr>
          <w:rFonts w:ascii="Times New Roman" w:hAnsi="Times New Roman" w:cs="Times New Roman"/>
          <w:sz w:val="20"/>
          <w:szCs w:val="20"/>
        </w:rPr>
        <w:t>were presented</w:t>
      </w:r>
      <w:r w:rsidR="00731E46">
        <w:rPr>
          <w:rFonts w:ascii="Times New Roman" w:hAnsi="Times New Roman" w:cs="Times New Roman"/>
          <w:sz w:val="20"/>
          <w:szCs w:val="20"/>
        </w:rPr>
        <w:t xml:space="preserve"> in opposite hemifields</w:t>
      </w:r>
      <w:r w:rsidR="002B1C9B">
        <w:rPr>
          <w:rFonts w:ascii="Times New Roman" w:hAnsi="Times New Roman" w:cs="Times New Roman"/>
          <w:sz w:val="20"/>
          <w:szCs w:val="20"/>
        </w:rPr>
        <w:t xml:space="preserve"> </w:t>
      </w:r>
      <w:r w:rsidR="00C46BA0" w:rsidRPr="0047534F">
        <w:rPr>
          <w:rFonts w:ascii="Times New Roman" w:hAnsi="Times New Roman" w:cs="Times New Roman"/>
          <w:sz w:val="20"/>
          <w:szCs w:val="20"/>
        </w:rPr>
        <w:t xml:space="preserve">simultaneously or at various asynchronies. </w:t>
      </w:r>
      <w:r w:rsidR="00DF5812" w:rsidRPr="0047534F">
        <w:rPr>
          <w:rFonts w:ascii="Times New Roman" w:hAnsi="Times New Roman" w:cs="Times New Roman"/>
          <w:sz w:val="20"/>
          <w:szCs w:val="20"/>
        </w:rPr>
        <w:t xml:space="preserve">Temporal </w:t>
      </w:r>
      <w:r w:rsidR="00425669" w:rsidRPr="0047534F">
        <w:rPr>
          <w:rFonts w:ascii="Times New Roman" w:hAnsi="Times New Roman" w:cs="Times New Roman"/>
          <w:sz w:val="20"/>
          <w:szCs w:val="20"/>
        </w:rPr>
        <w:t>o</w:t>
      </w:r>
      <w:r w:rsidR="00DF5812" w:rsidRPr="0047534F">
        <w:rPr>
          <w:rFonts w:ascii="Times New Roman" w:hAnsi="Times New Roman" w:cs="Times New Roman"/>
          <w:sz w:val="20"/>
          <w:szCs w:val="20"/>
        </w:rPr>
        <w:t xml:space="preserve">rder </w:t>
      </w:r>
      <w:r w:rsidR="00425669" w:rsidRPr="0047534F">
        <w:rPr>
          <w:rFonts w:ascii="Times New Roman" w:hAnsi="Times New Roman" w:cs="Times New Roman"/>
          <w:sz w:val="20"/>
          <w:szCs w:val="20"/>
        </w:rPr>
        <w:t>j</w:t>
      </w:r>
      <w:r w:rsidR="00DF5812" w:rsidRPr="0047534F">
        <w:rPr>
          <w:rFonts w:ascii="Times New Roman" w:hAnsi="Times New Roman" w:cs="Times New Roman"/>
          <w:sz w:val="20"/>
          <w:szCs w:val="20"/>
        </w:rPr>
        <w:t xml:space="preserve">udgments (TOJs) and simultaneity judgments </w:t>
      </w:r>
      <w:r w:rsidR="002B1C9B">
        <w:rPr>
          <w:rFonts w:ascii="Times New Roman" w:hAnsi="Times New Roman" w:cs="Times New Roman"/>
          <w:sz w:val="20"/>
          <w:szCs w:val="20"/>
        </w:rPr>
        <w:t xml:space="preserve">of the targets </w:t>
      </w:r>
      <w:r w:rsidR="00DF5812" w:rsidRPr="0047534F">
        <w:rPr>
          <w:rFonts w:ascii="Times New Roman" w:hAnsi="Times New Roman" w:cs="Times New Roman"/>
          <w:sz w:val="20"/>
          <w:szCs w:val="20"/>
        </w:rPr>
        <w:t xml:space="preserve">occurred in separate daily sessions, counter-balanced across participants. Retinal stimulation </w:t>
      </w:r>
      <w:r w:rsidR="007D4215">
        <w:rPr>
          <w:rFonts w:ascii="Times New Roman" w:hAnsi="Times New Roman" w:cs="Times New Roman"/>
          <w:sz w:val="20"/>
          <w:szCs w:val="20"/>
        </w:rPr>
        <w:t xml:space="preserve">remained </w:t>
      </w:r>
      <w:r w:rsidR="00DF5812" w:rsidRPr="0047534F">
        <w:rPr>
          <w:rFonts w:ascii="Times New Roman" w:hAnsi="Times New Roman" w:cs="Times New Roman"/>
          <w:sz w:val="20"/>
          <w:szCs w:val="20"/>
        </w:rPr>
        <w:t xml:space="preserve">identical </w:t>
      </w:r>
      <w:r w:rsidR="007D4215">
        <w:rPr>
          <w:rFonts w:ascii="Times New Roman" w:hAnsi="Times New Roman" w:cs="Times New Roman"/>
          <w:sz w:val="20"/>
          <w:szCs w:val="20"/>
        </w:rPr>
        <w:t>across</w:t>
      </w:r>
      <w:r w:rsidR="00DF5812" w:rsidRPr="0047534F">
        <w:rPr>
          <w:rFonts w:ascii="Times New Roman" w:hAnsi="Times New Roman" w:cs="Times New Roman"/>
          <w:sz w:val="20"/>
          <w:szCs w:val="20"/>
        </w:rPr>
        <w:t xml:space="preserve"> the two tasks. </w:t>
      </w:r>
    </w:p>
    <w:p w:rsidR="00242F94" w:rsidRPr="0047534F" w:rsidRDefault="0049205C" w:rsidP="00B03E2D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7534F">
        <w:rPr>
          <w:rFonts w:ascii="Times New Roman" w:hAnsi="Times New Roman" w:cs="Times New Roman"/>
          <w:b/>
          <w:sz w:val="20"/>
          <w:szCs w:val="20"/>
        </w:rPr>
        <w:t>Results:</w:t>
      </w:r>
      <w:r w:rsidRPr="0047534F">
        <w:rPr>
          <w:rFonts w:ascii="Times New Roman" w:hAnsi="Times New Roman" w:cs="Times New Roman"/>
          <w:sz w:val="20"/>
          <w:szCs w:val="20"/>
        </w:rPr>
        <w:t xml:space="preserve"> Psychometric functions for the TOJ task revealed that participants perceived LVF targets ~130 msec earlier than RVF targets (p=0.00001). </w:t>
      </w:r>
      <w:r w:rsidR="005D36FB">
        <w:rPr>
          <w:rFonts w:ascii="Times New Roman" w:hAnsi="Times New Roman" w:cs="Times New Roman"/>
          <w:sz w:val="20"/>
          <w:szCs w:val="20"/>
        </w:rPr>
        <w:t xml:space="preserve"> P</w:t>
      </w:r>
      <w:r w:rsidR="005D36FB" w:rsidRPr="0047534F">
        <w:rPr>
          <w:rFonts w:ascii="Times New Roman" w:hAnsi="Times New Roman" w:cs="Times New Roman"/>
          <w:sz w:val="20"/>
          <w:szCs w:val="20"/>
        </w:rPr>
        <w:t>articipants</w:t>
      </w:r>
      <w:r w:rsidR="006D44E0">
        <w:rPr>
          <w:rFonts w:ascii="Times New Roman" w:hAnsi="Times New Roman" w:cs="Times New Roman"/>
          <w:sz w:val="20"/>
          <w:szCs w:val="20"/>
        </w:rPr>
        <w:t>’</w:t>
      </w:r>
      <w:r w:rsidR="005D36FB" w:rsidRPr="0047534F">
        <w:rPr>
          <w:rFonts w:ascii="Times New Roman" w:hAnsi="Times New Roman" w:cs="Times New Roman"/>
          <w:sz w:val="20"/>
          <w:szCs w:val="20"/>
        </w:rPr>
        <w:t xml:space="preserve"> </w:t>
      </w:r>
      <w:r w:rsidR="0080665A" w:rsidRPr="0047534F">
        <w:rPr>
          <w:rFonts w:ascii="Times New Roman" w:hAnsi="Times New Roman" w:cs="Times New Roman"/>
          <w:sz w:val="20"/>
          <w:szCs w:val="20"/>
        </w:rPr>
        <w:t>simultaneity</w:t>
      </w:r>
      <w:r w:rsidR="005D36FB">
        <w:rPr>
          <w:rFonts w:ascii="Times New Roman" w:hAnsi="Times New Roman" w:cs="Times New Roman"/>
          <w:sz w:val="20"/>
          <w:szCs w:val="20"/>
        </w:rPr>
        <w:t xml:space="preserve"> judgments</w:t>
      </w:r>
      <w:r w:rsidR="009A4434" w:rsidRPr="0047534F">
        <w:rPr>
          <w:rFonts w:ascii="Times New Roman" w:hAnsi="Times New Roman" w:cs="Times New Roman"/>
          <w:sz w:val="20"/>
          <w:szCs w:val="20"/>
        </w:rPr>
        <w:t xml:space="preserve"> exhibited </w:t>
      </w:r>
      <w:r w:rsidR="009E5E03" w:rsidRPr="0047534F">
        <w:rPr>
          <w:rFonts w:ascii="Times New Roman" w:hAnsi="Times New Roman" w:cs="Times New Roman"/>
          <w:sz w:val="20"/>
          <w:szCs w:val="20"/>
        </w:rPr>
        <w:t xml:space="preserve">criterion shifts that depended </w:t>
      </w:r>
      <w:r w:rsidR="005D36FB">
        <w:rPr>
          <w:rFonts w:ascii="Times New Roman" w:hAnsi="Times New Roman" w:cs="Times New Roman"/>
          <w:sz w:val="20"/>
          <w:szCs w:val="20"/>
        </w:rPr>
        <w:t xml:space="preserve">significantly </w:t>
      </w:r>
      <w:r w:rsidR="009E5E03" w:rsidRPr="0047534F">
        <w:rPr>
          <w:rFonts w:ascii="Times New Roman" w:hAnsi="Times New Roman" w:cs="Times New Roman"/>
          <w:sz w:val="20"/>
          <w:szCs w:val="20"/>
        </w:rPr>
        <w:t>on the salient target’s (red letter’s) hemifield</w:t>
      </w:r>
      <w:r w:rsidR="009A4434" w:rsidRPr="0047534F">
        <w:rPr>
          <w:rFonts w:ascii="Times New Roman" w:hAnsi="Times New Roman" w:cs="Times New Roman"/>
          <w:sz w:val="20"/>
          <w:szCs w:val="20"/>
        </w:rPr>
        <w:t xml:space="preserve">; </w:t>
      </w:r>
      <w:r w:rsidR="0080665A" w:rsidRPr="0047534F">
        <w:rPr>
          <w:rFonts w:ascii="Times New Roman" w:hAnsi="Times New Roman" w:cs="Times New Roman"/>
          <w:sz w:val="20"/>
          <w:szCs w:val="20"/>
        </w:rPr>
        <w:t>mean target asynchronies</w:t>
      </w:r>
      <w:r w:rsidR="009A4434" w:rsidRPr="0047534F">
        <w:rPr>
          <w:rFonts w:ascii="Times New Roman" w:hAnsi="Times New Roman" w:cs="Times New Roman"/>
          <w:sz w:val="20"/>
          <w:szCs w:val="20"/>
        </w:rPr>
        <w:t xml:space="preserve"> associated with subjective simultaneity </w:t>
      </w:r>
      <w:r w:rsidR="00FD06D1">
        <w:rPr>
          <w:rFonts w:ascii="Times New Roman" w:hAnsi="Times New Roman" w:cs="Times New Roman"/>
          <w:sz w:val="20"/>
          <w:szCs w:val="20"/>
        </w:rPr>
        <w:t>ranged between ~</w:t>
      </w:r>
      <w:r w:rsidR="0080665A" w:rsidRPr="0047534F">
        <w:rPr>
          <w:rFonts w:ascii="Times New Roman" w:hAnsi="Times New Roman" w:cs="Times New Roman"/>
          <w:sz w:val="20"/>
          <w:szCs w:val="20"/>
        </w:rPr>
        <w:t>93 and ~123 msec</w:t>
      </w:r>
      <w:r w:rsidR="009A4434" w:rsidRPr="0047534F">
        <w:rPr>
          <w:rFonts w:ascii="Times New Roman" w:hAnsi="Times New Roman" w:cs="Times New Roman"/>
          <w:sz w:val="20"/>
          <w:szCs w:val="20"/>
        </w:rPr>
        <w:t xml:space="preserve"> br</w:t>
      </w:r>
      <w:r w:rsidR="003C57C8" w:rsidRPr="0047534F">
        <w:rPr>
          <w:rFonts w:ascii="Times New Roman" w:hAnsi="Times New Roman" w:cs="Times New Roman"/>
          <w:sz w:val="20"/>
          <w:szCs w:val="20"/>
        </w:rPr>
        <w:t>iefer for LVF- than RVF-salient-</w:t>
      </w:r>
      <w:r w:rsidR="009A4434" w:rsidRPr="0047534F">
        <w:rPr>
          <w:rFonts w:ascii="Times New Roman" w:hAnsi="Times New Roman" w:cs="Times New Roman"/>
          <w:sz w:val="20"/>
          <w:szCs w:val="20"/>
        </w:rPr>
        <w:t>targets (</w:t>
      </w:r>
      <w:r w:rsidR="0080665A" w:rsidRPr="0047534F">
        <w:rPr>
          <w:rFonts w:ascii="Times New Roman" w:hAnsi="Times New Roman" w:cs="Times New Roman"/>
          <w:sz w:val="20"/>
          <w:szCs w:val="20"/>
        </w:rPr>
        <w:t xml:space="preserve">p=0.025). </w:t>
      </w:r>
      <w:r w:rsidR="009A4434" w:rsidRPr="0047534F">
        <w:rPr>
          <w:rFonts w:ascii="Times New Roman" w:hAnsi="Times New Roman" w:cs="Times New Roman"/>
          <w:sz w:val="20"/>
          <w:szCs w:val="20"/>
        </w:rPr>
        <w:t xml:space="preserve"> </w:t>
      </w:r>
      <w:r w:rsidR="005602C9" w:rsidRPr="0047534F">
        <w:rPr>
          <w:rFonts w:ascii="Times New Roman" w:hAnsi="Times New Roman" w:cs="Times New Roman"/>
          <w:sz w:val="20"/>
          <w:szCs w:val="20"/>
        </w:rPr>
        <w:t xml:space="preserve">Intriguingly, </w:t>
      </w:r>
      <w:r w:rsidR="005602C9">
        <w:rPr>
          <w:rFonts w:ascii="Times New Roman" w:hAnsi="Times New Roman" w:cs="Times New Roman"/>
          <w:sz w:val="20"/>
          <w:szCs w:val="20"/>
        </w:rPr>
        <w:t xml:space="preserve">participants </w:t>
      </w:r>
      <w:r w:rsidR="00731E46">
        <w:rPr>
          <w:rFonts w:ascii="Times New Roman" w:hAnsi="Times New Roman" w:cs="Times New Roman"/>
          <w:sz w:val="20"/>
          <w:szCs w:val="20"/>
        </w:rPr>
        <w:t xml:space="preserve">misperceived </w:t>
      </w:r>
      <w:r w:rsidR="005602C9" w:rsidRPr="0047534F">
        <w:rPr>
          <w:rFonts w:ascii="Times New Roman" w:hAnsi="Times New Roman" w:cs="Times New Roman"/>
          <w:sz w:val="20"/>
          <w:szCs w:val="20"/>
        </w:rPr>
        <w:t xml:space="preserve">brief (133 msec) asynchronies </w:t>
      </w:r>
      <w:r w:rsidR="005602C9">
        <w:rPr>
          <w:rFonts w:ascii="Times New Roman" w:hAnsi="Times New Roman" w:cs="Times New Roman"/>
          <w:sz w:val="20"/>
          <w:szCs w:val="20"/>
        </w:rPr>
        <w:t xml:space="preserve">as “same” </w:t>
      </w:r>
      <w:r w:rsidR="005602C9" w:rsidRPr="0047534F">
        <w:rPr>
          <w:rFonts w:ascii="Times New Roman" w:hAnsi="Times New Roman" w:cs="Times New Roman"/>
          <w:sz w:val="20"/>
          <w:szCs w:val="20"/>
        </w:rPr>
        <w:t xml:space="preserve">significantly more often (p=0.0001) </w:t>
      </w:r>
      <w:r w:rsidR="005602C9">
        <w:rPr>
          <w:rFonts w:ascii="Times New Roman" w:hAnsi="Times New Roman" w:cs="Times New Roman"/>
          <w:sz w:val="20"/>
          <w:szCs w:val="20"/>
        </w:rPr>
        <w:t>when LVF-salient-</w:t>
      </w:r>
      <w:r w:rsidR="005602C9" w:rsidRPr="0047534F">
        <w:rPr>
          <w:rFonts w:ascii="Times New Roman" w:hAnsi="Times New Roman" w:cs="Times New Roman"/>
          <w:sz w:val="20"/>
          <w:szCs w:val="20"/>
        </w:rPr>
        <w:t xml:space="preserve">targets </w:t>
      </w:r>
      <w:proofErr w:type="gramStart"/>
      <w:r w:rsidR="005602C9" w:rsidRPr="0047534F">
        <w:rPr>
          <w:rFonts w:ascii="Times New Roman" w:hAnsi="Times New Roman" w:cs="Times New Roman"/>
          <w:sz w:val="20"/>
          <w:szCs w:val="20"/>
        </w:rPr>
        <w:t>preceded</w:t>
      </w:r>
      <w:proofErr w:type="gramEnd"/>
      <w:r w:rsidR="005602C9" w:rsidRPr="0047534F">
        <w:rPr>
          <w:rFonts w:ascii="Times New Roman" w:hAnsi="Times New Roman" w:cs="Times New Roman"/>
          <w:sz w:val="20"/>
          <w:szCs w:val="20"/>
        </w:rPr>
        <w:t>, rather than followed,</w:t>
      </w:r>
      <w:r w:rsidR="005602C9">
        <w:rPr>
          <w:rFonts w:ascii="Times New Roman" w:hAnsi="Times New Roman" w:cs="Times New Roman"/>
          <w:sz w:val="20"/>
          <w:szCs w:val="20"/>
        </w:rPr>
        <w:t xml:space="preserve"> less </w:t>
      </w:r>
      <w:r w:rsidR="005602C9" w:rsidRPr="0047534F">
        <w:rPr>
          <w:rFonts w:ascii="Times New Roman" w:hAnsi="Times New Roman" w:cs="Times New Roman"/>
          <w:sz w:val="20"/>
          <w:szCs w:val="20"/>
        </w:rPr>
        <w:t>salient RVF targets.</w:t>
      </w:r>
      <w:r w:rsidR="005602C9">
        <w:rPr>
          <w:rFonts w:ascii="Times New Roman" w:hAnsi="Times New Roman" w:cs="Times New Roman"/>
          <w:sz w:val="20"/>
          <w:szCs w:val="20"/>
        </w:rPr>
        <w:t xml:space="preserve"> </w:t>
      </w:r>
      <w:r w:rsidR="00242F94" w:rsidRPr="0047534F">
        <w:rPr>
          <w:rFonts w:ascii="Times New Roman" w:hAnsi="Times New Roman" w:cs="Times New Roman"/>
          <w:sz w:val="20"/>
          <w:szCs w:val="20"/>
        </w:rPr>
        <w:t>This error pattern</w:t>
      </w:r>
      <w:r w:rsidR="003474A7" w:rsidRPr="0047534F">
        <w:rPr>
          <w:rFonts w:ascii="Times New Roman" w:hAnsi="Times New Roman" w:cs="Times New Roman"/>
          <w:sz w:val="20"/>
          <w:szCs w:val="20"/>
        </w:rPr>
        <w:t xml:space="preserve"> </w:t>
      </w:r>
      <w:r w:rsidR="00D379D5" w:rsidRPr="0047534F">
        <w:rPr>
          <w:rFonts w:ascii="Times New Roman" w:hAnsi="Times New Roman" w:cs="Times New Roman"/>
          <w:sz w:val="20"/>
          <w:szCs w:val="20"/>
        </w:rPr>
        <w:t>would be expected if</w:t>
      </w:r>
      <w:r w:rsidR="005602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602C9">
        <w:rPr>
          <w:rFonts w:ascii="Times New Roman" w:hAnsi="Times New Roman" w:cs="Times New Roman"/>
          <w:sz w:val="20"/>
          <w:szCs w:val="20"/>
        </w:rPr>
        <w:t>participants</w:t>
      </w:r>
      <w:proofErr w:type="gramEnd"/>
      <w:r w:rsidR="005602C9">
        <w:rPr>
          <w:rFonts w:ascii="Times New Roman" w:hAnsi="Times New Roman" w:cs="Times New Roman"/>
          <w:sz w:val="20"/>
          <w:szCs w:val="20"/>
        </w:rPr>
        <w:t xml:space="preserve"> “re</w:t>
      </w:r>
      <w:r w:rsidR="00242F94" w:rsidRPr="0047534F">
        <w:rPr>
          <w:rFonts w:ascii="Times New Roman" w:hAnsi="Times New Roman" w:cs="Times New Roman"/>
          <w:sz w:val="20"/>
          <w:szCs w:val="20"/>
        </w:rPr>
        <w:t xml:space="preserve">mapped” </w:t>
      </w:r>
      <w:r w:rsidR="00D379D5" w:rsidRPr="0047534F">
        <w:rPr>
          <w:rFonts w:ascii="Times New Roman" w:hAnsi="Times New Roman" w:cs="Times New Roman"/>
          <w:sz w:val="20"/>
          <w:szCs w:val="20"/>
        </w:rPr>
        <w:t xml:space="preserve">LVF-salient-targets </w:t>
      </w:r>
      <w:r w:rsidR="00242F94" w:rsidRPr="0047534F">
        <w:rPr>
          <w:rFonts w:ascii="Times New Roman" w:hAnsi="Times New Roman" w:cs="Times New Roman"/>
          <w:sz w:val="20"/>
          <w:szCs w:val="20"/>
        </w:rPr>
        <w:t>to a later point in the RSVP stream</w:t>
      </w:r>
      <w:r w:rsidR="00D379D5" w:rsidRPr="0047534F">
        <w:rPr>
          <w:rFonts w:ascii="Times New Roman" w:hAnsi="Times New Roman" w:cs="Times New Roman"/>
          <w:sz w:val="20"/>
          <w:szCs w:val="20"/>
        </w:rPr>
        <w:t xml:space="preserve">, </w:t>
      </w:r>
      <w:r w:rsidR="00884E5D" w:rsidRPr="0047534F">
        <w:rPr>
          <w:rFonts w:ascii="Times New Roman" w:hAnsi="Times New Roman" w:cs="Times New Roman"/>
          <w:sz w:val="20"/>
          <w:szCs w:val="20"/>
        </w:rPr>
        <w:t xml:space="preserve">to </w:t>
      </w:r>
      <w:r w:rsidR="00D379D5" w:rsidRPr="0047534F">
        <w:rPr>
          <w:rFonts w:ascii="Times New Roman" w:hAnsi="Times New Roman" w:cs="Times New Roman"/>
          <w:sz w:val="20"/>
          <w:szCs w:val="20"/>
        </w:rPr>
        <w:t xml:space="preserve">counteract hastened </w:t>
      </w:r>
      <w:r w:rsidR="00884E5D" w:rsidRPr="0047534F">
        <w:rPr>
          <w:rFonts w:ascii="Times New Roman" w:hAnsi="Times New Roman" w:cs="Times New Roman"/>
          <w:sz w:val="20"/>
          <w:szCs w:val="20"/>
        </w:rPr>
        <w:t>neural</w:t>
      </w:r>
      <w:r w:rsidR="00D379D5" w:rsidRPr="0047534F">
        <w:rPr>
          <w:rFonts w:ascii="Times New Roman" w:hAnsi="Times New Roman" w:cs="Times New Roman"/>
          <w:sz w:val="20"/>
          <w:szCs w:val="20"/>
        </w:rPr>
        <w:t xml:space="preserve"> response</w:t>
      </w:r>
      <w:r w:rsidR="00884E5D" w:rsidRPr="0047534F">
        <w:rPr>
          <w:rFonts w:ascii="Times New Roman" w:hAnsi="Times New Roman" w:cs="Times New Roman"/>
          <w:sz w:val="20"/>
          <w:szCs w:val="20"/>
        </w:rPr>
        <w:t>s</w:t>
      </w:r>
      <w:r w:rsidR="00D379D5" w:rsidRPr="0047534F">
        <w:rPr>
          <w:rFonts w:ascii="Times New Roman" w:hAnsi="Times New Roman" w:cs="Times New Roman"/>
          <w:sz w:val="20"/>
          <w:szCs w:val="20"/>
        </w:rPr>
        <w:t xml:space="preserve"> to LVF</w:t>
      </w:r>
      <w:r w:rsidR="00564AEE">
        <w:rPr>
          <w:rFonts w:ascii="Times New Roman" w:hAnsi="Times New Roman" w:cs="Times New Roman"/>
          <w:sz w:val="20"/>
          <w:szCs w:val="20"/>
        </w:rPr>
        <w:t xml:space="preserve"> stimuli</w:t>
      </w:r>
      <w:r w:rsidR="00D379D5" w:rsidRPr="0047534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E0BDC" w:rsidRPr="0047534F" w:rsidRDefault="00242F94" w:rsidP="000F7854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7534F">
        <w:rPr>
          <w:rFonts w:ascii="Times New Roman" w:hAnsi="Times New Roman" w:cs="Times New Roman"/>
          <w:sz w:val="20"/>
          <w:szCs w:val="20"/>
        </w:rPr>
        <w:t xml:space="preserve">  </w:t>
      </w:r>
      <w:r w:rsidR="0049205C" w:rsidRPr="0047534F">
        <w:rPr>
          <w:rFonts w:ascii="Times New Roman" w:hAnsi="Times New Roman" w:cs="Times New Roman"/>
          <w:b/>
          <w:sz w:val="20"/>
          <w:szCs w:val="20"/>
        </w:rPr>
        <w:t>Conclusion:</w:t>
      </w:r>
      <w:r w:rsidR="0049205C" w:rsidRPr="0047534F">
        <w:rPr>
          <w:rFonts w:ascii="Times New Roman" w:hAnsi="Times New Roman" w:cs="Times New Roman"/>
          <w:sz w:val="20"/>
          <w:szCs w:val="20"/>
        </w:rPr>
        <w:t xml:space="preserve"> Our TOJ data </w:t>
      </w:r>
      <w:r w:rsidR="005602C9">
        <w:rPr>
          <w:rFonts w:ascii="Times New Roman" w:hAnsi="Times New Roman" w:cs="Times New Roman"/>
          <w:sz w:val="20"/>
          <w:szCs w:val="20"/>
        </w:rPr>
        <w:t>demonstrate</w:t>
      </w:r>
      <w:r w:rsidR="0049205C" w:rsidRPr="0047534F">
        <w:rPr>
          <w:rFonts w:ascii="Times New Roman" w:hAnsi="Times New Roman" w:cs="Times New Roman"/>
          <w:sz w:val="20"/>
          <w:szCs w:val="20"/>
        </w:rPr>
        <w:t xml:space="preserve"> hasten</w:t>
      </w:r>
      <w:r w:rsidR="000F7854" w:rsidRPr="0047534F">
        <w:rPr>
          <w:rFonts w:ascii="Times New Roman" w:hAnsi="Times New Roman" w:cs="Times New Roman"/>
          <w:sz w:val="20"/>
          <w:szCs w:val="20"/>
        </w:rPr>
        <w:t xml:space="preserve">ed perception of </w:t>
      </w:r>
      <w:r w:rsidR="0049205C" w:rsidRPr="0047534F">
        <w:rPr>
          <w:rFonts w:ascii="Times New Roman" w:hAnsi="Times New Roman" w:cs="Times New Roman"/>
          <w:sz w:val="20"/>
          <w:szCs w:val="20"/>
        </w:rPr>
        <w:t>LVF targets</w:t>
      </w:r>
      <w:r w:rsidR="000F7854" w:rsidRPr="0047534F">
        <w:rPr>
          <w:rFonts w:ascii="Times New Roman" w:hAnsi="Times New Roman" w:cs="Times New Roman"/>
          <w:sz w:val="20"/>
          <w:szCs w:val="20"/>
        </w:rPr>
        <w:t xml:space="preserve"> by </w:t>
      </w:r>
      <w:r w:rsidR="00D87B80">
        <w:rPr>
          <w:rFonts w:ascii="Times New Roman" w:hAnsi="Times New Roman" w:cs="Times New Roman"/>
          <w:sz w:val="20"/>
          <w:szCs w:val="20"/>
        </w:rPr>
        <w:t xml:space="preserve">durations </w:t>
      </w:r>
      <w:r w:rsidR="000F7854" w:rsidRPr="0047534F">
        <w:rPr>
          <w:rFonts w:ascii="Times New Roman" w:hAnsi="Times New Roman" w:cs="Times New Roman"/>
          <w:sz w:val="20"/>
          <w:szCs w:val="20"/>
        </w:rPr>
        <w:t>approximat</w:t>
      </w:r>
      <w:r w:rsidR="00D87B80">
        <w:rPr>
          <w:rFonts w:ascii="Times New Roman" w:hAnsi="Times New Roman" w:cs="Times New Roman"/>
          <w:sz w:val="20"/>
          <w:szCs w:val="20"/>
        </w:rPr>
        <w:t>ing</w:t>
      </w:r>
      <w:r w:rsidR="000F7854" w:rsidRPr="0047534F">
        <w:rPr>
          <w:rFonts w:ascii="Times New Roman" w:hAnsi="Times New Roman" w:cs="Times New Roman"/>
          <w:sz w:val="20"/>
          <w:szCs w:val="20"/>
        </w:rPr>
        <w:t xml:space="preserve"> one cycle of visual attention’s </w:t>
      </w:r>
      <w:r w:rsidR="00884E5D" w:rsidRPr="0047534F">
        <w:rPr>
          <w:rFonts w:ascii="Times New Roman" w:hAnsi="Times New Roman" w:cs="Times New Roman"/>
          <w:sz w:val="20"/>
          <w:szCs w:val="20"/>
        </w:rPr>
        <w:t xml:space="preserve">canonical </w:t>
      </w:r>
      <w:r w:rsidR="000F7854" w:rsidRPr="0047534F">
        <w:rPr>
          <w:rFonts w:ascii="Times New Roman" w:hAnsi="Times New Roman" w:cs="Times New Roman"/>
          <w:sz w:val="20"/>
          <w:szCs w:val="20"/>
        </w:rPr>
        <w:t xml:space="preserve">~10 Hz temporal resolution.  </w:t>
      </w:r>
      <w:r w:rsidR="000F7854" w:rsidRPr="0047534F">
        <w:rPr>
          <w:rFonts w:ascii="Times New Roman" w:hAnsi="Times New Roman" w:cs="Times New Roman"/>
          <w:bCs/>
          <w:sz w:val="20"/>
          <w:szCs w:val="20"/>
        </w:rPr>
        <w:t xml:space="preserve">Our findings </w:t>
      </w:r>
      <w:r w:rsidR="000107E7" w:rsidRPr="0047534F">
        <w:rPr>
          <w:rFonts w:ascii="Times New Roman" w:hAnsi="Times New Roman" w:cs="Times New Roman"/>
          <w:bCs/>
          <w:sz w:val="20"/>
          <w:szCs w:val="20"/>
        </w:rPr>
        <w:t>further</w:t>
      </w:r>
      <w:r w:rsidR="000F7854" w:rsidRPr="0047534F">
        <w:rPr>
          <w:rFonts w:ascii="Times New Roman" w:hAnsi="Times New Roman" w:cs="Times New Roman"/>
          <w:bCs/>
          <w:sz w:val="20"/>
          <w:szCs w:val="20"/>
        </w:rPr>
        <w:t xml:space="preserve"> suggest </w:t>
      </w:r>
      <w:r w:rsidR="000107E7" w:rsidRPr="0047534F">
        <w:rPr>
          <w:rFonts w:ascii="Times New Roman" w:hAnsi="Times New Roman" w:cs="Times New Roman"/>
          <w:bCs/>
          <w:sz w:val="20"/>
          <w:szCs w:val="20"/>
        </w:rPr>
        <w:t xml:space="preserve">humans can </w:t>
      </w:r>
      <w:r w:rsidR="00860068">
        <w:rPr>
          <w:rFonts w:ascii="Times New Roman" w:hAnsi="Times New Roman" w:cs="Times New Roman"/>
          <w:bCs/>
          <w:sz w:val="20"/>
          <w:szCs w:val="20"/>
        </w:rPr>
        <w:t>unknowingly compensate for (“re</w:t>
      </w:r>
      <w:r w:rsidR="000107E7" w:rsidRPr="0047534F">
        <w:rPr>
          <w:rFonts w:ascii="Times New Roman" w:hAnsi="Times New Roman" w:cs="Times New Roman"/>
          <w:bCs/>
          <w:sz w:val="20"/>
          <w:szCs w:val="20"/>
        </w:rPr>
        <w:t xml:space="preserve">map”) </w:t>
      </w:r>
      <w:r w:rsidR="00884E5D" w:rsidRPr="0047534F">
        <w:rPr>
          <w:rFonts w:ascii="Times New Roman" w:hAnsi="Times New Roman" w:cs="Times New Roman"/>
          <w:bCs/>
          <w:sz w:val="20"/>
          <w:szCs w:val="20"/>
        </w:rPr>
        <w:t>a</w:t>
      </w:r>
      <w:r w:rsidR="000107E7" w:rsidRPr="0047534F">
        <w:rPr>
          <w:rFonts w:ascii="Times New Roman" w:hAnsi="Times New Roman" w:cs="Times New Roman"/>
          <w:bCs/>
          <w:sz w:val="20"/>
          <w:szCs w:val="20"/>
        </w:rPr>
        <w:t xml:space="preserve"> hastened </w:t>
      </w:r>
      <w:r w:rsidR="00884E5D" w:rsidRPr="0047534F">
        <w:rPr>
          <w:rFonts w:ascii="Times New Roman" w:hAnsi="Times New Roman" w:cs="Times New Roman"/>
          <w:bCs/>
          <w:sz w:val="20"/>
          <w:szCs w:val="20"/>
        </w:rPr>
        <w:t xml:space="preserve">neural </w:t>
      </w:r>
      <w:r w:rsidR="000F7854" w:rsidRPr="0047534F">
        <w:rPr>
          <w:rFonts w:ascii="Times New Roman" w:hAnsi="Times New Roman" w:cs="Times New Roman"/>
          <w:bCs/>
          <w:sz w:val="20"/>
          <w:szCs w:val="20"/>
        </w:rPr>
        <w:t xml:space="preserve">response to </w:t>
      </w:r>
      <w:r w:rsidR="004516D1" w:rsidRPr="0047534F">
        <w:rPr>
          <w:rFonts w:ascii="Times New Roman" w:hAnsi="Times New Roman" w:cs="Times New Roman"/>
          <w:bCs/>
          <w:sz w:val="20"/>
          <w:szCs w:val="20"/>
        </w:rPr>
        <w:t>L</w:t>
      </w:r>
      <w:r w:rsidR="000F7854" w:rsidRPr="0047534F">
        <w:rPr>
          <w:rFonts w:ascii="Times New Roman" w:hAnsi="Times New Roman" w:cs="Times New Roman"/>
          <w:bCs/>
          <w:sz w:val="20"/>
          <w:szCs w:val="20"/>
        </w:rPr>
        <w:t>VF targets</w:t>
      </w:r>
      <w:r w:rsidR="000107E7" w:rsidRPr="0047534F">
        <w:rPr>
          <w:rFonts w:ascii="Times New Roman" w:hAnsi="Times New Roman" w:cs="Times New Roman"/>
          <w:bCs/>
          <w:sz w:val="20"/>
          <w:szCs w:val="20"/>
        </w:rPr>
        <w:t xml:space="preserve"> by using hemifield-specific </w:t>
      </w:r>
      <w:r w:rsidR="00AB2631" w:rsidRPr="0047534F">
        <w:rPr>
          <w:rFonts w:ascii="Times New Roman" w:hAnsi="Times New Roman" w:cs="Times New Roman"/>
          <w:bCs/>
          <w:sz w:val="20"/>
          <w:szCs w:val="20"/>
        </w:rPr>
        <w:t>rules</w:t>
      </w:r>
      <w:r w:rsidR="000107E7" w:rsidRPr="0047534F">
        <w:rPr>
          <w:rFonts w:ascii="Times New Roman" w:hAnsi="Times New Roman" w:cs="Times New Roman"/>
          <w:bCs/>
          <w:sz w:val="20"/>
          <w:szCs w:val="20"/>
        </w:rPr>
        <w:t xml:space="preserve"> within the decision-stage of simultaneity judgments. </w:t>
      </w:r>
    </w:p>
    <w:p w:rsidR="00980518" w:rsidRDefault="000F7854" w:rsidP="00BC63D1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7534F">
        <w:rPr>
          <w:rFonts w:ascii="Times New Roman" w:hAnsi="Times New Roman" w:cs="Times New Roman"/>
          <w:b/>
          <w:sz w:val="20"/>
          <w:szCs w:val="20"/>
        </w:rPr>
        <w:t>W</w:t>
      </w:r>
      <w:r w:rsidR="00BC63D1" w:rsidRPr="0047534F">
        <w:rPr>
          <w:rFonts w:ascii="Times New Roman" w:hAnsi="Times New Roman" w:cs="Times New Roman"/>
          <w:b/>
          <w:sz w:val="20"/>
          <w:szCs w:val="20"/>
        </w:rPr>
        <w:t xml:space="preserve">ord count: </w:t>
      </w:r>
      <w:r w:rsidR="001C107F" w:rsidRPr="0047534F">
        <w:rPr>
          <w:rFonts w:ascii="Times New Roman" w:hAnsi="Times New Roman" w:cs="Times New Roman"/>
          <w:b/>
          <w:sz w:val="20"/>
          <w:szCs w:val="20"/>
        </w:rPr>
        <w:t>300</w:t>
      </w:r>
    </w:p>
    <w:sectPr w:rsidR="0098051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02" w:rsidRDefault="00023402" w:rsidP="00281B17">
      <w:pPr>
        <w:spacing w:after="0" w:line="240" w:lineRule="auto"/>
      </w:pPr>
      <w:r>
        <w:separator/>
      </w:r>
    </w:p>
  </w:endnote>
  <w:endnote w:type="continuationSeparator" w:id="0">
    <w:p w:rsidR="00023402" w:rsidRDefault="00023402" w:rsidP="0028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360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42F94" w:rsidRPr="00F84F46" w:rsidRDefault="00242F9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4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F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4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1C9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4F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42F94" w:rsidRDefault="00242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02" w:rsidRDefault="00023402" w:rsidP="00281B17">
      <w:pPr>
        <w:spacing w:after="0" w:line="240" w:lineRule="auto"/>
      </w:pPr>
      <w:r>
        <w:separator/>
      </w:r>
    </w:p>
  </w:footnote>
  <w:footnote w:type="continuationSeparator" w:id="0">
    <w:p w:rsidR="00023402" w:rsidRDefault="00023402" w:rsidP="0028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24381"/>
    <w:multiLevelType w:val="hybridMultilevel"/>
    <w:tmpl w:val="013A8C28"/>
    <w:lvl w:ilvl="0" w:tplc="7F3A5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84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2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09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D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4A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347FC7"/>
    <w:multiLevelType w:val="hybridMultilevel"/>
    <w:tmpl w:val="8068AE54"/>
    <w:lvl w:ilvl="0" w:tplc="6C601F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2A1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288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66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7C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BB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07F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C7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5F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A8"/>
    <w:rsid w:val="000107E7"/>
    <w:rsid w:val="000224CC"/>
    <w:rsid w:val="00023402"/>
    <w:rsid w:val="00045FA8"/>
    <w:rsid w:val="000720E7"/>
    <w:rsid w:val="00076C66"/>
    <w:rsid w:val="000A71D0"/>
    <w:rsid w:val="000F05A0"/>
    <w:rsid w:val="000F7854"/>
    <w:rsid w:val="00115679"/>
    <w:rsid w:val="001C107F"/>
    <w:rsid w:val="001D0514"/>
    <w:rsid w:val="001D709B"/>
    <w:rsid w:val="001F7C59"/>
    <w:rsid w:val="00220B84"/>
    <w:rsid w:val="00234218"/>
    <w:rsid w:val="00242F94"/>
    <w:rsid w:val="002646EF"/>
    <w:rsid w:val="00264AEF"/>
    <w:rsid w:val="00281B17"/>
    <w:rsid w:val="002B1C9B"/>
    <w:rsid w:val="002B74E1"/>
    <w:rsid w:val="003474A7"/>
    <w:rsid w:val="003564BC"/>
    <w:rsid w:val="00364290"/>
    <w:rsid w:val="00386036"/>
    <w:rsid w:val="00391ABE"/>
    <w:rsid w:val="003C57C8"/>
    <w:rsid w:val="003D5DDC"/>
    <w:rsid w:val="003F3406"/>
    <w:rsid w:val="00425669"/>
    <w:rsid w:val="004516D1"/>
    <w:rsid w:val="00472F80"/>
    <w:rsid w:val="0047534F"/>
    <w:rsid w:val="0049205C"/>
    <w:rsid w:val="004975D7"/>
    <w:rsid w:val="004D54D7"/>
    <w:rsid w:val="004D6376"/>
    <w:rsid w:val="005602C9"/>
    <w:rsid w:val="00564AEE"/>
    <w:rsid w:val="00570315"/>
    <w:rsid w:val="005A38F7"/>
    <w:rsid w:val="005C3254"/>
    <w:rsid w:val="005C7017"/>
    <w:rsid w:val="005D150E"/>
    <w:rsid w:val="005D36FB"/>
    <w:rsid w:val="00635863"/>
    <w:rsid w:val="00642AEA"/>
    <w:rsid w:val="00644095"/>
    <w:rsid w:val="006D44E0"/>
    <w:rsid w:val="006D491E"/>
    <w:rsid w:val="006D78DE"/>
    <w:rsid w:val="007005B5"/>
    <w:rsid w:val="00731E46"/>
    <w:rsid w:val="0075606C"/>
    <w:rsid w:val="0075778B"/>
    <w:rsid w:val="007675D4"/>
    <w:rsid w:val="0078128D"/>
    <w:rsid w:val="007C3068"/>
    <w:rsid w:val="007D4215"/>
    <w:rsid w:val="007E0BDC"/>
    <w:rsid w:val="0080665A"/>
    <w:rsid w:val="00860068"/>
    <w:rsid w:val="00877395"/>
    <w:rsid w:val="00884E5D"/>
    <w:rsid w:val="008F2D0F"/>
    <w:rsid w:val="0090560F"/>
    <w:rsid w:val="00911296"/>
    <w:rsid w:val="00980518"/>
    <w:rsid w:val="009A4434"/>
    <w:rsid w:val="009B3BF3"/>
    <w:rsid w:val="009B6BA9"/>
    <w:rsid w:val="009C24B8"/>
    <w:rsid w:val="009E5E03"/>
    <w:rsid w:val="009F0A83"/>
    <w:rsid w:val="00A42432"/>
    <w:rsid w:val="00A50833"/>
    <w:rsid w:val="00AA0332"/>
    <w:rsid w:val="00AB1FE2"/>
    <w:rsid w:val="00AB2631"/>
    <w:rsid w:val="00AD232E"/>
    <w:rsid w:val="00AF1128"/>
    <w:rsid w:val="00B03E2D"/>
    <w:rsid w:val="00BA742C"/>
    <w:rsid w:val="00BC63D1"/>
    <w:rsid w:val="00C319B9"/>
    <w:rsid w:val="00C4613F"/>
    <w:rsid w:val="00C46BA0"/>
    <w:rsid w:val="00C55985"/>
    <w:rsid w:val="00C576BD"/>
    <w:rsid w:val="00C77E95"/>
    <w:rsid w:val="00CA731F"/>
    <w:rsid w:val="00CF7527"/>
    <w:rsid w:val="00D35109"/>
    <w:rsid w:val="00D379D5"/>
    <w:rsid w:val="00D72EB0"/>
    <w:rsid w:val="00D87B80"/>
    <w:rsid w:val="00DB4836"/>
    <w:rsid w:val="00DD440F"/>
    <w:rsid w:val="00DF5812"/>
    <w:rsid w:val="00E064DF"/>
    <w:rsid w:val="00E214DC"/>
    <w:rsid w:val="00E22F1F"/>
    <w:rsid w:val="00E74A7C"/>
    <w:rsid w:val="00E819CE"/>
    <w:rsid w:val="00EA4A50"/>
    <w:rsid w:val="00EB1771"/>
    <w:rsid w:val="00ED44AB"/>
    <w:rsid w:val="00F5695D"/>
    <w:rsid w:val="00F937DD"/>
    <w:rsid w:val="00FA7752"/>
    <w:rsid w:val="00FD02D1"/>
    <w:rsid w:val="00FD06D1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DUWindows7</dc:creator>
  <cp:lastModifiedBy>Windows User</cp:lastModifiedBy>
  <cp:revision>8</cp:revision>
  <cp:lastPrinted>2011-11-29T12:24:00Z</cp:lastPrinted>
  <dcterms:created xsi:type="dcterms:W3CDTF">2012-12-02T19:45:00Z</dcterms:created>
  <dcterms:modified xsi:type="dcterms:W3CDTF">2012-12-02T21:16:00Z</dcterms:modified>
</cp:coreProperties>
</file>